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A03125" w:rsidR="00931A18" w:rsidRDefault="00FB584B">
      <w:pPr>
        <w:jc w:val="center"/>
        <w:rPr>
          <w:rFonts w:ascii="Comfortaa" w:eastAsia="Comfortaa" w:hAnsi="Comfortaa" w:cs="Comfortaa"/>
          <w:color w:val="DD7E6B"/>
          <w:sz w:val="36"/>
          <w:szCs w:val="36"/>
        </w:rPr>
      </w:pPr>
      <w:r>
        <w:rPr>
          <w:rFonts w:ascii="Comfortaa" w:eastAsia="Comfortaa" w:hAnsi="Comfortaa" w:cs="Comfortaa"/>
          <w:color w:val="DD7E6B"/>
          <w:sz w:val="36"/>
          <w:szCs w:val="36"/>
        </w:rPr>
        <w:t>2022-2023 Online Learning Dual Enrollment</w:t>
      </w:r>
      <w:r w:rsidR="00F05810">
        <w:rPr>
          <w:rFonts w:ascii="Comfortaa" w:eastAsia="Comfortaa" w:hAnsi="Comfortaa" w:cs="Comfortaa"/>
          <w:color w:val="DD7E6B"/>
          <w:sz w:val="36"/>
          <w:szCs w:val="36"/>
        </w:rPr>
        <w:t xml:space="preserve"> </w:t>
      </w:r>
      <w:r>
        <w:rPr>
          <w:rFonts w:ascii="Comfortaa" w:eastAsia="Comfortaa" w:hAnsi="Comfortaa" w:cs="Comfortaa"/>
          <w:color w:val="DD7E6B"/>
          <w:sz w:val="36"/>
          <w:szCs w:val="36"/>
        </w:rPr>
        <w:t xml:space="preserve">Timeline </w:t>
      </w:r>
    </w:p>
    <w:tbl>
      <w:tblPr>
        <w:tblStyle w:val="a"/>
        <w:tblW w:w="9825" w:type="dxa"/>
        <w:tblInd w:w="-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775"/>
        <w:gridCol w:w="1935"/>
        <w:gridCol w:w="1830"/>
        <w:gridCol w:w="1920"/>
      </w:tblGrid>
      <w:tr w:rsidR="00931A18" w14:paraId="6CA2B556" w14:textId="77777777" w:rsidTr="69207DED">
        <w:trPr>
          <w:trHeight w:val="960"/>
        </w:trPr>
        <w:tc>
          <w:tcPr>
            <w:tcW w:w="1365" w:type="dxa"/>
            <w:tcBorders>
              <w:top w:val="single" w:sz="8" w:space="0" w:color="A9A7BB"/>
              <w:left w:val="single" w:sz="8" w:space="0" w:color="A9A7BB"/>
              <w:bottom w:val="nil"/>
              <w:right w:val="single" w:sz="8" w:space="0" w:color="A9A7B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931A18" w:rsidRDefault="00FB584B">
            <w:pPr>
              <w:spacing w:before="60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Quarter</w:t>
            </w:r>
          </w:p>
        </w:tc>
        <w:tc>
          <w:tcPr>
            <w:tcW w:w="2775" w:type="dxa"/>
            <w:tcBorders>
              <w:top w:val="single" w:sz="8" w:space="0" w:color="A9A7BB"/>
              <w:left w:val="nil"/>
              <w:bottom w:val="nil"/>
              <w:right w:val="single" w:sz="8" w:space="0" w:color="A9A7B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931A18" w:rsidRDefault="00FB584B">
            <w:pPr>
              <w:spacing w:before="60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Last day to fill site allocations: Open spots released to other sites</w:t>
            </w:r>
          </w:p>
        </w:tc>
        <w:tc>
          <w:tcPr>
            <w:tcW w:w="1935" w:type="dxa"/>
            <w:tcBorders>
              <w:top w:val="single" w:sz="8" w:space="0" w:color="A9A7BB"/>
              <w:left w:val="nil"/>
              <w:bottom w:val="nil"/>
              <w:right w:val="single" w:sz="8" w:space="0" w:color="A9A7B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931A18" w:rsidRDefault="00FB584B">
            <w:pPr>
              <w:spacing w:before="60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Last day to enroll in an AP course</w:t>
            </w:r>
          </w:p>
        </w:tc>
        <w:tc>
          <w:tcPr>
            <w:tcW w:w="1830" w:type="dxa"/>
            <w:tcBorders>
              <w:top w:val="single" w:sz="8" w:space="0" w:color="A9A7BB"/>
              <w:left w:val="nil"/>
              <w:bottom w:val="nil"/>
              <w:right w:val="single" w:sz="8" w:space="0" w:color="A9A7B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931A18" w:rsidRDefault="00FB584B">
            <w:pPr>
              <w:spacing w:before="60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Last day to enroll First Time Credit</w:t>
            </w:r>
          </w:p>
        </w:tc>
        <w:tc>
          <w:tcPr>
            <w:tcW w:w="1920" w:type="dxa"/>
            <w:tcBorders>
              <w:top w:val="single" w:sz="8" w:space="0" w:color="A9A7BB"/>
              <w:left w:val="single" w:sz="8" w:space="0" w:color="A9A7BB"/>
              <w:bottom w:val="nil"/>
              <w:right w:val="single" w:sz="8" w:space="0" w:color="A9A7B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931A18" w:rsidRDefault="00FB584B">
            <w:pPr>
              <w:spacing w:before="60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Last day to Enroll Credit Recovery</w:t>
            </w:r>
          </w:p>
        </w:tc>
      </w:tr>
      <w:tr w:rsidR="00931A18" w14:paraId="7E769F94" w14:textId="77777777" w:rsidTr="69207DED">
        <w:trPr>
          <w:trHeight w:val="440"/>
        </w:trPr>
        <w:tc>
          <w:tcPr>
            <w:tcW w:w="1365" w:type="dxa"/>
            <w:tcBorders>
              <w:top w:val="nil"/>
              <w:left w:val="single" w:sz="8" w:space="0" w:color="A9A7BB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9/12/2022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9/12/2022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9/19/2022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10/3/2022</w:t>
            </w:r>
          </w:p>
        </w:tc>
      </w:tr>
      <w:tr w:rsidR="00931A18" w14:paraId="7F966756" w14:textId="77777777" w:rsidTr="69207DED">
        <w:trPr>
          <w:trHeight w:val="440"/>
        </w:trPr>
        <w:tc>
          <w:tcPr>
            <w:tcW w:w="1365" w:type="dxa"/>
            <w:tcBorders>
              <w:top w:val="nil"/>
              <w:left w:val="single" w:sz="8" w:space="0" w:color="A9A7BB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Q2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11/14/2022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11/28/2022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12/5/2022</w:t>
            </w:r>
          </w:p>
        </w:tc>
      </w:tr>
      <w:tr w:rsidR="00931A18" w14:paraId="0B738CB8" w14:textId="77777777" w:rsidTr="69207DED">
        <w:trPr>
          <w:trHeight w:val="440"/>
        </w:trPr>
        <w:tc>
          <w:tcPr>
            <w:tcW w:w="1365" w:type="dxa"/>
            <w:tcBorders>
              <w:top w:val="nil"/>
              <w:left w:val="single" w:sz="8" w:space="0" w:color="A9A7BB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931A18" w:rsidRDefault="69207DED" w:rsidP="69207DED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 w:rsidRPr="69207DED">
              <w:rPr>
                <w:rFonts w:ascii="Comfortaa" w:eastAsia="Comfortaa" w:hAnsi="Comfortaa" w:cs="Comfortaa"/>
                <w:sz w:val="20"/>
                <w:szCs w:val="20"/>
              </w:rPr>
              <w:t>Q3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931A18" w:rsidRDefault="69207DED" w:rsidP="69207DED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 w:rsidRPr="69207DED">
              <w:rPr>
                <w:rFonts w:ascii="Comfortaa" w:eastAsia="Comfortaa" w:hAnsi="Comfortaa" w:cs="Comfortaa"/>
                <w:sz w:val="20"/>
                <w:szCs w:val="20"/>
              </w:rPr>
              <w:t>2/6/2023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931A18" w:rsidRDefault="69207DED" w:rsidP="69207DED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 w:rsidRPr="69207DED">
              <w:rPr>
                <w:rFonts w:ascii="Comfortaa" w:eastAsia="Comfortaa" w:hAnsi="Comfortaa" w:cs="Comfortaa"/>
                <w:sz w:val="20"/>
                <w:szCs w:val="20"/>
              </w:rPr>
              <w:t>2/6/2023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931A18" w:rsidRDefault="69207DED" w:rsidP="69207DED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 w:rsidRPr="69207DED">
              <w:rPr>
                <w:rFonts w:ascii="Comfortaa" w:eastAsia="Comfortaa" w:hAnsi="Comfortaa" w:cs="Comfortaa"/>
                <w:sz w:val="20"/>
                <w:szCs w:val="20"/>
              </w:rPr>
              <w:t>2/21/2023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931A18" w:rsidRDefault="69207DED" w:rsidP="69207DED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 w:rsidRPr="69207DED">
              <w:rPr>
                <w:rFonts w:ascii="Comfortaa" w:eastAsia="Comfortaa" w:hAnsi="Comfortaa" w:cs="Comfortaa"/>
                <w:sz w:val="20"/>
                <w:szCs w:val="20"/>
              </w:rPr>
              <w:t>2/28/2023</w:t>
            </w:r>
          </w:p>
        </w:tc>
      </w:tr>
      <w:tr w:rsidR="00931A18" w14:paraId="72AEBEBF" w14:textId="77777777" w:rsidTr="69207DED">
        <w:trPr>
          <w:trHeight w:val="440"/>
        </w:trPr>
        <w:tc>
          <w:tcPr>
            <w:tcW w:w="1365" w:type="dxa"/>
            <w:tcBorders>
              <w:top w:val="nil"/>
              <w:left w:val="single" w:sz="8" w:space="0" w:color="A9A7BB"/>
              <w:bottom w:val="single" w:sz="8" w:space="0" w:color="A9A7BB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9A7BB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4/24/2023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9A7BB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9A7BB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5/1/2023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9A7BB"/>
              <w:right w:val="single" w:sz="8" w:space="0" w:color="A9A7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931A18" w:rsidRDefault="00FB584B">
            <w:pPr>
              <w:spacing w:before="60"/>
              <w:ind w:left="-640"/>
              <w:jc w:val="right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5/8/2023</w:t>
            </w:r>
          </w:p>
        </w:tc>
      </w:tr>
    </w:tbl>
    <w:p w14:paraId="0000001B" w14:textId="77777777" w:rsidR="00931A18" w:rsidRPr="00F05810" w:rsidRDefault="00FB584B">
      <w:pPr>
        <w:jc w:val="center"/>
        <w:rPr>
          <w:rFonts w:ascii="Alice" w:eastAsia="Alice" w:hAnsi="Alice" w:cs="Alice"/>
          <w:b/>
          <w:sz w:val="18"/>
          <w:szCs w:val="18"/>
        </w:rPr>
      </w:pPr>
      <w:r w:rsidRPr="00F05810">
        <w:rPr>
          <w:rFonts w:ascii="Alice" w:eastAsia="Alice" w:hAnsi="Alice" w:cs="Alice"/>
          <w:b/>
          <w:sz w:val="18"/>
          <w:szCs w:val="18"/>
        </w:rPr>
        <w:t>For more information, contact:</w:t>
      </w:r>
    </w:p>
    <w:p w14:paraId="0000001C" w14:textId="77777777" w:rsidR="00931A18" w:rsidRPr="00F05810" w:rsidRDefault="00FB584B">
      <w:pPr>
        <w:jc w:val="center"/>
        <w:rPr>
          <w:rFonts w:ascii="Alice" w:eastAsia="Alice" w:hAnsi="Alice" w:cs="Alice"/>
          <w:b/>
          <w:sz w:val="18"/>
          <w:szCs w:val="18"/>
        </w:rPr>
      </w:pPr>
      <w:r w:rsidRPr="00F05810">
        <w:rPr>
          <w:rFonts w:ascii="Alice" w:eastAsia="Alice" w:hAnsi="Alice" w:cs="Alice"/>
          <w:b/>
          <w:sz w:val="18"/>
          <w:szCs w:val="18"/>
        </w:rPr>
        <w:t xml:space="preserve">Eunique Johnson, Educational Director Virtual Academy - </w:t>
      </w:r>
      <w:hyperlink r:id="rId9">
        <w:r w:rsidRPr="00F05810">
          <w:rPr>
            <w:rFonts w:ascii="Alice" w:eastAsia="Alice" w:hAnsi="Alice" w:cs="Alice"/>
            <w:b/>
            <w:color w:val="1155CC"/>
            <w:sz w:val="18"/>
            <w:szCs w:val="18"/>
            <w:u w:val="single"/>
          </w:rPr>
          <w:t>ejohnson7@sandi.net</w:t>
        </w:r>
      </w:hyperlink>
    </w:p>
    <w:p w14:paraId="0000001D" w14:textId="1061D3C1" w:rsidR="00931A18" w:rsidRPr="00F05810" w:rsidRDefault="006426A9">
      <w:pPr>
        <w:jc w:val="center"/>
        <w:rPr>
          <w:rFonts w:ascii="Alice" w:eastAsia="Alice" w:hAnsi="Alice" w:cs="Alice"/>
          <w:b/>
          <w:sz w:val="18"/>
          <w:szCs w:val="18"/>
        </w:rPr>
      </w:pPr>
      <w:r w:rsidRPr="00F05810">
        <w:rPr>
          <w:rFonts w:ascii="Alice" w:eastAsia="Alice" w:hAnsi="Alice" w:cs="Alice"/>
          <w:b/>
          <w:sz w:val="18"/>
          <w:szCs w:val="18"/>
        </w:rPr>
        <w:t>TBA</w:t>
      </w:r>
      <w:r w:rsidR="00FB584B" w:rsidRPr="00F05810">
        <w:rPr>
          <w:rFonts w:ascii="Alice" w:eastAsia="Alice" w:hAnsi="Alice" w:cs="Alice"/>
          <w:b/>
          <w:sz w:val="18"/>
          <w:szCs w:val="18"/>
        </w:rPr>
        <w:t>, Counselor Online Learning</w:t>
      </w:r>
    </w:p>
    <w:p w14:paraId="0000001F" w14:textId="77777777" w:rsidR="00931A18" w:rsidRPr="00F05810" w:rsidRDefault="00931A18">
      <w:pPr>
        <w:jc w:val="center"/>
        <w:rPr>
          <w:sz w:val="6"/>
          <w:szCs w:val="6"/>
        </w:rPr>
      </w:pPr>
    </w:p>
    <w:p w14:paraId="00000020" w14:textId="77777777" w:rsidR="00931A18" w:rsidRDefault="00FB584B">
      <w:pPr>
        <w:jc w:val="center"/>
      </w:pPr>
      <w:r>
        <w:rPr>
          <w:rFonts w:ascii="Comfortaa" w:eastAsia="Comfortaa" w:hAnsi="Comfortaa" w:cs="Comfortaa"/>
          <w:color w:val="385623"/>
          <w:sz w:val="36"/>
          <w:szCs w:val="36"/>
        </w:rPr>
        <w:t>iHigh Grading Timeline</w:t>
      </w:r>
    </w:p>
    <w:tbl>
      <w:tblPr>
        <w:tblStyle w:val="a0"/>
        <w:tblW w:w="10245" w:type="dxa"/>
        <w:tblInd w:w="-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875"/>
        <w:gridCol w:w="1845"/>
        <w:gridCol w:w="2535"/>
        <w:gridCol w:w="2835"/>
      </w:tblGrid>
      <w:tr w:rsidR="00931A18" w14:paraId="608D4188" w14:textId="77777777">
        <w:trPr>
          <w:trHeight w:val="540"/>
        </w:trPr>
        <w:tc>
          <w:tcPr>
            <w:tcW w:w="1155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nil"/>
            </w:tcBorders>
            <w:shd w:val="clear" w:color="auto" w:fill="F4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1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Term</w:t>
            </w:r>
            <w:r>
              <w:rPr>
                <w:rFonts w:ascii="Comfortaa" w:eastAsia="Comfortaa" w:hAnsi="Comfortaa" w:cs="Comfortaa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70AD47"/>
              <w:left w:val="nil"/>
              <w:bottom w:val="single" w:sz="6" w:space="0" w:color="70AD47"/>
              <w:right w:val="nil"/>
            </w:tcBorders>
            <w:shd w:val="clear" w:color="auto" w:fill="F4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2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Grading Period Begins</w:t>
            </w:r>
            <w:r>
              <w:rPr>
                <w:rFonts w:ascii="Comfortaa" w:eastAsia="Comfortaa" w:hAnsi="Comfortaa" w:cs="Comfortaa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70AD47"/>
              <w:left w:val="nil"/>
              <w:bottom w:val="single" w:sz="6" w:space="0" w:color="70AD47"/>
              <w:right w:val="nil"/>
            </w:tcBorders>
            <w:shd w:val="clear" w:color="auto" w:fill="F4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3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Grading Period Ends</w:t>
            </w:r>
            <w:r>
              <w:rPr>
                <w:rFonts w:ascii="Comfortaa" w:eastAsia="Comfortaa" w:hAnsi="Comfortaa" w:cs="Comfortaa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70AD47"/>
              <w:left w:val="nil"/>
              <w:bottom w:val="single" w:sz="6" w:space="0" w:color="70AD47"/>
              <w:right w:val="single" w:sz="6" w:space="0" w:color="70AD47"/>
            </w:tcBorders>
            <w:shd w:val="clear" w:color="auto" w:fill="F4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4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Marking Period Term</w:t>
            </w:r>
            <w:r>
              <w:rPr>
                <w:rFonts w:ascii="Comfortaa" w:eastAsia="Comfortaa" w:hAnsi="Comfortaa" w:cs="Comfortaa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70AD47"/>
              <w:left w:val="nil"/>
              <w:bottom w:val="single" w:sz="6" w:space="0" w:color="70AD47"/>
              <w:right w:val="single" w:sz="6" w:space="0" w:color="70AD47"/>
            </w:tcBorders>
            <w:shd w:val="clear" w:color="auto" w:fill="F4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5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Grades Due 11 AM </w:t>
            </w:r>
          </w:p>
        </w:tc>
      </w:tr>
      <w:tr w:rsidR="00931A18" w14:paraId="378A6D11" w14:textId="77777777">
        <w:trPr>
          <w:trHeight w:val="200"/>
        </w:trPr>
        <w:tc>
          <w:tcPr>
            <w:tcW w:w="1155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6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Q1P1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7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8/29/2022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8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9/30/2022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9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Quarter 1- P1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A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10/3/2022</w:t>
            </w:r>
          </w:p>
          <w:p w14:paraId="0000002B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(10/4 available to store)</w:t>
            </w:r>
          </w:p>
        </w:tc>
      </w:tr>
      <w:tr w:rsidR="00931A18" w14:paraId="67DD4F59" w14:textId="77777777">
        <w:trPr>
          <w:trHeight w:val="200"/>
        </w:trPr>
        <w:tc>
          <w:tcPr>
            <w:tcW w:w="1155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C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D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10/3/2022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E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10/28/2022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F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Quarter 1- Q1 Final Grades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0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10/31/2022</w:t>
            </w:r>
          </w:p>
          <w:p w14:paraId="00000031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(11/1 available to store)</w:t>
            </w:r>
          </w:p>
        </w:tc>
      </w:tr>
      <w:tr w:rsidR="00931A18" w14:paraId="18ED056D" w14:textId="77777777">
        <w:trPr>
          <w:trHeight w:val="200"/>
        </w:trPr>
        <w:tc>
          <w:tcPr>
            <w:tcW w:w="1155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2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Q2P2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3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10/31/2022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4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12/9/2022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5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Quarter 2- P2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6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12/12/2022</w:t>
            </w:r>
          </w:p>
          <w:p w14:paraId="00000037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(12/13 available to store)</w:t>
            </w:r>
          </w:p>
        </w:tc>
      </w:tr>
      <w:tr w:rsidR="00931A18" w14:paraId="6AF4B2D7" w14:textId="77777777">
        <w:trPr>
          <w:trHeight w:val="200"/>
        </w:trPr>
        <w:tc>
          <w:tcPr>
            <w:tcW w:w="1155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8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9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12/12/2022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A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1/20/2023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B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Quarter 2- Q2 Final Grades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C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1/23/2023</w:t>
            </w:r>
          </w:p>
          <w:p w14:paraId="0000003D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(1/24 available to store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)</w:t>
            </w:r>
          </w:p>
        </w:tc>
      </w:tr>
      <w:tr w:rsidR="00931A18" w14:paraId="0E056FDD" w14:textId="77777777">
        <w:trPr>
          <w:trHeight w:val="200"/>
        </w:trPr>
        <w:tc>
          <w:tcPr>
            <w:tcW w:w="1155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E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Q3P3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F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1/23/2023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0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2/24/2023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1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Quarter 3- P3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2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2/27/2023</w:t>
            </w:r>
          </w:p>
          <w:p w14:paraId="00000043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(2/28 available to store)</w:t>
            </w:r>
          </w:p>
        </w:tc>
      </w:tr>
      <w:tr w:rsidR="00931A18" w14:paraId="2BE42773" w14:textId="77777777">
        <w:trPr>
          <w:trHeight w:val="200"/>
        </w:trPr>
        <w:tc>
          <w:tcPr>
            <w:tcW w:w="1155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4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5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2/27/2023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6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4/07/2023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7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Quarter 3- Q3 Final Grades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8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4/10/2023</w:t>
            </w:r>
          </w:p>
          <w:p w14:paraId="00000049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(4/11 available to store)</w:t>
            </w:r>
          </w:p>
        </w:tc>
      </w:tr>
      <w:tr w:rsidR="00931A18" w14:paraId="30FAD009" w14:textId="77777777">
        <w:trPr>
          <w:trHeight w:val="200"/>
        </w:trPr>
        <w:tc>
          <w:tcPr>
            <w:tcW w:w="1155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A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Q4P4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B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4/10/2023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C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5/12/2023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D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Quarter 4- P4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E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5/15/2023</w:t>
            </w:r>
          </w:p>
          <w:p w14:paraId="0000004F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(5/16 available to store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)</w:t>
            </w:r>
          </w:p>
        </w:tc>
      </w:tr>
      <w:tr w:rsidR="00931A18" w14:paraId="46184E59" w14:textId="77777777">
        <w:trPr>
          <w:trHeight w:val="240"/>
        </w:trPr>
        <w:tc>
          <w:tcPr>
            <w:tcW w:w="1155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0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  <w:highlight w:val="yellow"/>
              </w:rPr>
            </w:pPr>
            <w:r w:rsidRPr="006426A9">
              <w:rPr>
                <w:rFonts w:ascii="Comfortaa" w:eastAsia="Comfortaa" w:hAnsi="Comfortaa" w:cs="Comfortaa"/>
                <w:sz w:val="20"/>
                <w:szCs w:val="20"/>
              </w:rPr>
              <w:t>SENIORS Q4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1" w14:textId="5A61F418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  <w:highlight w:val="yellow"/>
              </w:rPr>
            </w:pPr>
            <w:r w:rsidRPr="006426A9">
              <w:rPr>
                <w:rFonts w:ascii="Comfortaa" w:eastAsia="Comfortaa" w:hAnsi="Comfortaa" w:cs="Comfortaa"/>
                <w:sz w:val="20"/>
                <w:szCs w:val="20"/>
              </w:rPr>
              <w:t>5/9/2023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2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  <w:highlight w:val="yellow"/>
              </w:rPr>
            </w:pPr>
            <w:r w:rsidRPr="006426A9">
              <w:rPr>
                <w:rFonts w:ascii="Comfortaa" w:eastAsia="Comfortaa" w:hAnsi="Comfortaa" w:cs="Comfortaa"/>
                <w:sz w:val="20"/>
                <w:szCs w:val="20"/>
              </w:rPr>
              <w:t>6/6/2023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3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Quarter 4- Q4 Final Grades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4" w14:textId="77777777" w:rsidR="00931A18" w:rsidRPr="006426A9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6426A9">
              <w:rPr>
                <w:rFonts w:ascii="Comfortaa" w:eastAsia="Comfortaa" w:hAnsi="Comfortaa" w:cs="Comfortaa"/>
                <w:sz w:val="20"/>
                <w:szCs w:val="20"/>
              </w:rPr>
              <w:t>6/7/2023</w:t>
            </w:r>
          </w:p>
          <w:p w14:paraId="00000055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16"/>
                <w:szCs w:val="16"/>
                <w:highlight w:val="yellow"/>
              </w:rPr>
            </w:pPr>
            <w:r w:rsidRPr="006426A9">
              <w:rPr>
                <w:rFonts w:ascii="Comfortaa" w:eastAsia="Comfortaa" w:hAnsi="Comfortaa" w:cs="Comfortaa"/>
                <w:sz w:val="16"/>
                <w:szCs w:val="16"/>
              </w:rPr>
              <w:t>(6/8 available to store)</w:t>
            </w:r>
          </w:p>
        </w:tc>
      </w:tr>
      <w:tr w:rsidR="00931A18" w14:paraId="44A7537B" w14:textId="77777777">
        <w:trPr>
          <w:trHeight w:val="200"/>
        </w:trPr>
        <w:tc>
          <w:tcPr>
            <w:tcW w:w="1155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6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7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5/15/2023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8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6/14/2023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9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Quarter 4- Q4 Final Grades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A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6/15/2023</w:t>
            </w:r>
          </w:p>
          <w:p w14:paraId="0000005B" w14:textId="77777777" w:rsidR="00931A18" w:rsidRDefault="00FB584B">
            <w:pPr>
              <w:spacing w:before="40" w:after="40"/>
              <w:jc w:val="center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(6/16 available to store)</w:t>
            </w:r>
          </w:p>
        </w:tc>
      </w:tr>
    </w:tbl>
    <w:p w14:paraId="0000005C" w14:textId="77777777" w:rsidR="00931A18" w:rsidRDefault="00FB584B">
      <w:pPr>
        <w:jc w:val="center"/>
      </w:pPr>
      <w:r>
        <w:t>All iHigh courses are graded by quarter.</w:t>
      </w:r>
    </w:p>
    <w:sectPr w:rsidR="00931A18" w:rsidSect="00F05810">
      <w:headerReference w:type="default" r:id="rId10"/>
      <w:pgSz w:w="12240" w:h="15840"/>
      <w:pgMar w:top="144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D344" w14:textId="77777777" w:rsidR="007B6D02" w:rsidRDefault="007B6D02">
      <w:pPr>
        <w:spacing w:line="240" w:lineRule="auto"/>
      </w:pPr>
      <w:r>
        <w:separator/>
      </w:r>
    </w:p>
  </w:endnote>
  <w:endnote w:type="continuationSeparator" w:id="0">
    <w:p w14:paraId="44028563" w14:textId="77777777" w:rsidR="007B6D02" w:rsidRDefault="007B6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Alic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3EBA" w14:textId="77777777" w:rsidR="007B6D02" w:rsidRDefault="007B6D02">
      <w:pPr>
        <w:spacing w:line="240" w:lineRule="auto"/>
      </w:pPr>
      <w:r>
        <w:separator/>
      </w:r>
    </w:p>
  </w:footnote>
  <w:footnote w:type="continuationSeparator" w:id="0">
    <w:p w14:paraId="3689B95A" w14:textId="77777777" w:rsidR="007B6D02" w:rsidRDefault="007B6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931A18" w:rsidRDefault="00FB584B">
    <w:pPr>
      <w:ind w:left="-64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561EE9" wp14:editId="07777777">
          <wp:simplePos x="0" y="0"/>
          <wp:positionH relativeFrom="column">
            <wp:posOffset>5562600</wp:posOffset>
          </wp:positionH>
          <wp:positionV relativeFrom="paragraph">
            <wp:posOffset>-285749</wp:posOffset>
          </wp:positionV>
          <wp:extent cx="698410" cy="690563"/>
          <wp:effectExtent l="0" t="0" r="0" b="0"/>
          <wp:wrapSquare wrapText="bothSides" distT="114300" distB="114300" distL="114300" distR="11430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410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E519B02" wp14:editId="07777777">
          <wp:simplePos x="0" y="0"/>
          <wp:positionH relativeFrom="column">
            <wp:posOffset>-533399</wp:posOffset>
          </wp:positionH>
          <wp:positionV relativeFrom="paragraph">
            <wp:posOffset>-333374</wp:posOffset>
          </wp:positionV>
          <wp:extent cx="1245582" cy="790575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582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207DED"/>
    <w:rsid w:val="00162434"/>
    <w:rsid w:val="006426A9"/>
    <w:rsid w:val="007B6D02"/>
    <w:rsid w:val="00931A18"/>
    <w:rsid w:val="00F05810"/>
    <w:rsid w:val="00FB584B"/>
    <w:rsid w:val="5CE70029"/>
    <w:rsid w:val="692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EF2E"/>
  <w15:docId w15:val="{560C499F-5772-401D-8681-FFDA351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johnson7@sandi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8C291D521E48A0C006AFD84904AD" ma:contentTypeVersion="6" ma:contentTypeDescription="Create a new document." ma:contentTypeScope="" ma:versionID="a30ec7fcb4245026a1c527d61e8096ee">
  <xsd:schema xmlns:xsd="http://www.w3.org/2001/XMLSchema" xmlns:xs="http://www.w3.org/2001/XMLSchema" xmlns:p="http://schemas.microsoft.com/office/2006/metadata/properties" xmlns:ns2="7de2a086-5a01-468f-9044-6e97e6be0aea" xmlns:ns3="bc44552f-7351-4e37-8c0b-853c8de438e9" targetNamespace="http://schemas.microsoft.com/office/2006/metadata/properties" ma:root="true" ma:fieldsID="15c09adca9bb5934b0d7f7300317e491" ns2:_="" ns3:_="">
    <xsd:import namespace="7de2a086-5a01-468f-9044-6e97e6be0aea"/>
    <xsd:import namespace="bc44552f-7351-4e37-8c0b-853c8de43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2a086-5a01-468f-9044-6e97e6be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552f-7351-4e37-8c0b-853c8de43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A6591-72C5-46FB-B19C-CC4B2707B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2a086-5a01-468f-9044-6e97e6be0aea"/>
    <ds:schemaRef ds:uri="bc44552f-7351-4e37-8c0b-853c8de43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E793E-60C9-4DC8-AC25-5A6E545DB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F97A2-BAF4-4090-8144-1515EB77D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Sven</dc:creator>
  <cp:lastModifiedBy>Hopgood Scott</cp:lastModifiedBy>
  <cp:revision>2</cp:revision>
  <dcterms:created xsi:type="dcterms:W3CDTF">2022-08-24T15:16:00Z</dcterms:created>
  <dcterms:modified xsi:type="dcterms:W3CDTF">2022-08-24T15:16:00Z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0x010100BC338C291D521E48A0C006AFD84904AD</vt:lpwstr>
  </property>
</Properties>
</file>